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5928" w14:textId="6D7BF11F" w:rsidR="00EE69F6" w:rsidRPr="007151C8" w:rsidRDefault="007151C8" w:rsidP="007151C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151C8">
        <w:rPr>
          <w:rFonts w:ascii="Arial" w:hAnsi="Arial" w:cs="Arial"/>
          <w:b/>
          <w:bCs/>
          <w:sz w:val="24"/>
          <w:szCs w:val="24"/>
        </w:rPr>
        <w:t>Sample Reimbursement Plan</w:t>
      </w:r>
    </w:p>
    <w:p w14:paraId="46DE1910" w14:textId="51745CBE" w:rsidR="007151C8" w:rsidRDefault="007151C8" w:rsidP="007151C8">
      <w:pPr>
        <w:pStyle w:val="NoSpacing"/>
        <w:rPr>
          <w:rFonts w:ascii="Arial" w:hAnsi="Arial" w:cs="Arial"/>
          <w:sz w:val="24"/>
          <w:szCs w:val="24"/>
        </w:rPr>
      </w:pPr>
    </w:p>
    <w:p w14:paraId="1DF7FB30" w14:textId="77777777" w:rsidR="007151C8" w:rsidRDefault="007151C8" w:rsidP="007151C8">
      <w:pPr>
        <w:pStyle w:val="BodyText"/>
        <w:ind w:right="-20"/>
      </w:pPr>
      <w:r>
        <w:t>&lt;Insert Organization&gt; does not have appropriated funds available to reimburse the</w:t>
      </w:r>
      <w:r>
        <w:rPr>
          <w:spacing w:val="1"/>
        </w:rPr>
        <w:t xml:space="preserve"> </w:t>
      </w:r>
      <w:r>
        <w:t>Treasury for &lt;Insert Settlement Name / Identifying Numbers&gt;.</w:t>
      </w:r>
      <w:r>
        <w:rPr>
          <w:spacing w:val="1"/>
        </w:rPr>
        <w:t xml:space="preserve"> </w:t>
      </w:r>
      <w:r>
        <w:t>In accordance with</w:t>
      </w:r>
      <w:r>
        <w:rPr>
          <w:spacing w:val="1"/>
        </w:rPr>
        <w:t xml:space="preserve"> </w:t>
      </w:r>
      <w:r>
        <w:t>Treasury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6,</w:t>
      </w:r>
      <w:r>
        <w:rPr>
          <w:spacing w:val="-7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3100,</w:t>
      </w:r>
      <w:r>
        <w:rPr>
          <w:spacing w:val="-2"/>
        </w:rPr>
        <w:t xml:space="preserve"> </w:t>
      </w:r>
      <w:r>
        <w:t>&lt;Insert</w:t>
      </w:r>
      <w:r>
        <w:rPr>
          <w:spacing w:val="-5"/>
        </w:rPr>
        <w:t xml:space="preserve"> </w:t>
      </w:r>
      <w:r>
        <w:t>Organization&gt;</w:t>
      </w:r>
      <w:r>
        <w:rPr>
          <w:spacing w:val="-2"/>
        </w:rPr>
        <w:t xml:space="preserve"> is submitting </w:t>
      </w:r>
      <w:r>
        <w:t>this</w:t>
      </w:r>
      <w:r>
        <w:rPr>
          <w:spacing w:val="-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repayment plan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Treasury</w:t>
      </w:r>
      <w:r>
        <w:rPr>
          <w:spacing w:val="-2"/>
        </w:rPr>
        <w:t xml:space="preserve"> </w:t>
      </w:r>
      <w:r>
        <w:t>approval.</w:t>
      </w:r>
    </w:p>
    <w:p w14:paraId="4D6C30D6" w14:textId="77777777" w:rsidR="007151C8" w:rsidRDefault="007151C8" w:rsidP="007151C8">
      <w:pPr>
        <w:pStyle w:val="BodyText"/>
        <w:ind w:right="-20"/>
      </w:pPr>
    </w:p>
    <w:p w14:paraId="4A9A57C2" w14:textId="77777777" w:rsidR="007151C8" w:rsidRDefault="007151C8" w:rsidP="007151C8">
      <w:pPr>
        <w:pStyle w:val="BodyText"/>
        <w:ind w:right="-20"/>
      </w:pPr>
      <w:r>
        <w:t>Funding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box(es):</w:t>
      </w:r>
    </w:p>
    <w:p w14:paraId="1E259B66" w14:textId="77777777" w:rsidR="007151C8" w:rsidRDefault="007151C8" w:rsidP="007151C8">
      <w:pPr>
        <w:pStyle w:val="BodyText"/>
        <w:spacing w:before="5"/>
        <w:ind w:right="-20"/>
      </w:pPr>
    </w:p>
    <w:p w14:paraId="23C75D71" w14:textId="77777777" w:rsidR="007151C8" w:rsidRDefault="007151C8" w:rsidP="007151C8">
      <w:pPr>
        <w:pStyle w:val="ListParagraph"/>
        <w:numPr>
          <w:ilvl w:val="0"/>
          <w:numId w:val="1"/>
        </w:numPr>
        <w:tabs>
          <w:tab w:val="left" w:pos="595"/>
        </w:tabs>
        <w:ind w:left="0" w:right="-20" w:firstLine="0"/>
      </w:pPr>
      <w:r>
        <w:t>Allocating</w:t>
      </w:r>
      <w:r>
        <w:rPr>
          <w:spacing w:val="-7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appropriation(s)</w:t>
      </w:r>
    </w:p>
    <w:p w14:paraId="3258732C" w14:textId="77777777" w:rsidR="007151C8" w:rsidRDefault="007151C8" w:rsidP="007151C8">
      <w:pPr>
        <w:pStyle w:val="ListParagraph"/>
        <w:numPr>
          <w:ilvl w:val="0"/>
          <w:numId w:val="1"/>
        </w:numPr>
        <w:tabs>
          <w:tab w:val="left" w:pos="595"/>
        </w:tabs>
        <w:spacing w:before="4"/>
        <w:ind w:left="0" w:right="-20" w:firstLine="0"/>
      </w:pPr>
      <w:r>
        <w:t>Requesting</w:t>
      </w:r>
      <w:r>
        <w:rPr>
          <w:spacing w:val="-5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appropriation(s)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Congress</w:t>
      </w:r>
    </w:p>
    <w:p w14:paraId="06471E87" w14:textId="77777777" w:rsidR="007151C8" w:rsidRDefault="007151C8" w:rsidP="007151C8">
      <w:pPr>
        <w:pStyle w:val="BodyText"/>
        <w:spacing w:before="9"/>
        <w:ind w:right="-20"/>
        <w:rPr>
          <w:sz w:val="23"/>
        </w:rPr>
      </w:pPr>
    </w:p>
    <w:p w14:paraId="716AD5B7" w14:textId="77777777" w:rsidR="007151C8" w:rsidRDefault="007151C8" w:rsidP="007151C8">
      <w:r>
        <w:t>Repayment will be made when funds become available according to the following schedule:</w:t>
      </w:r>
    </w:p>
    <w:p w14:paraId="2A95C1EC" w14:textId="77777777" w:rsidR="007151C8" w:rsidRDefault="007151C8" w:rsidP="007151C8">
      <w:pPr>
        <w:pStyle w:val="BodyText"/>
        <w:spacing w:before="4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2486"/>
        <w:gridCol w:w="2428"/>
        <w:gridCol w:w="2097"/>
      </w:tblGrid>
      <w:tr w:rsidR="007151C8" w14:paraId="2F948A72" w14:textId="77777777" w:rsidTr="00BA1F75">
        <w:trPr>
          <w:trHeight w:val="551"/>
        </w:trPr>
        <w:tc>
          <w:tcPr>
            <w:tcW w:w="2563" w:type="dxa"/>
          </w:tcPr>
          <w:p w14:paraId="4E3D38B3" w14:textId="77777777" w:rsidR="007151C8" w:rsidRDefault="007151C8" w:rsidP="00BA1F75">
            <w:pPr>
              <w:pStyle w:val="TableParagraph"/>
              <w:spacing w:line="276" w:lineRule="exact"/>
              <w:ind w:right="379"/>
              <w:rPr>
                <w:b/>
              </w:rPr>
            </w:pPr>
            <w:r>
              <w:rPr>
                <w:b/>
              </w:rPr>
              <w:t>Expected Date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Funds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Availability</w:t>
            </w:r>
          </w:p>
        </w:tc>
        <w:tc>
          <w:tcPr>
            <w:tcW w:w="2486" w:type="dxa"/>
          </w:tcPr>
          <w:p w14:paraId="1DB50D30" w14:textId="77777777" w:rsidR="007151C8" w:rsidRDefault="007151C8" w:rsidP="00BA1F75">
            <w:pPr>
              <w:pStyle w:val="TableParagraph"/>
              <w:spacing w:line="276" w:lineRule="exact"/>
              <w:ind w:left="105" w:right="227"/>
              <w:rPr>
                <w:b/>
              </w:rPr>
            </w:pPr>
            <w:r>
              <w:rPr>
                <w:b/>
              </w:rPr>
              <w:t>Expected Amount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Available</w:t>
            </w:r>
          </w:p>
        </w:tc>
        <w:tc>
          <w:tcPr>
            <w:tcW w:w="2428" w:type="dxa"/>
          </w:tcPr>
          <w:p w14:paraId="45C79BF7" w14:textId="77777777" w:rsidR="007151C8" w:rsidRDefault="007151C8" w:rsidP="00BA1F75">
            <w:pPr>
              <w:pStyle w:val="TableParagraph"/>
              <w:spacing w:line="271" w:lineRule="exact"/>
              <w:ind w:left="108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Owed</w:t>
            </w:r>
          </w:p>
        </w:tc>
        <w:tc>
          <w:tcPr>
            <w:tcW w:w="2097" w:type="dxa"/>
          </w:tcPr>
          <w:p w14:paraId="15B72F0C" w14:textId="77777777" w:rsidR="007151C8" w:rsidRDefault="007151C8" w:rsidP="00BA1F75">
            <w:pPr>
              <w:pStyle w:val="TableParagraph"/>
              <w:spacing w:line="276" w:lineRule="exact"/>
              <w:ind w:left="109" w:right="731"/>
              <w:rPr>
                <w:b/>
              </w:rPr>
            </w:pPr>
            <w:r>
              <w:rPr>
                <w:b/>
              </w:rPr>
              <w:t>Remaining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Balance</w:t>
            </w:r>
          </w:p>
        </w:tc>
      </w:tr>
      <w:tr w:rsidR="007151C8" w14:paraId="6ABA317D" w14:textId="77777777" w:rsidTr="00BA1F75">
        <w:trPr>
          <w:trHeight w:val="277"/>
        </w:trPr>
        <w:tc>
          <w:tcPr>
            <w:tcW w:w="2563" w:type="dxa"/>
          </w:tcPr>
          <w:p w14:paraId="708FFBE5" w14:textId="77777777" w:rsidR="007151C8" w:rsidRDefault="007151C8" w:rsidP="00BA1F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</w:tcPr>
          <w:p w14:paraId="5EBF8124" w14:textId="77777777" w:rsidR="007151C8" w:rsidRDefault="007151C8" w:rsidP="00BA1F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</w:tcPr>
          <w:p w14:paraId="73CA3324" w14:textId="77777777" w:rsidR="007151C8" w:rsidRDefault="007151C8" w:rsidP="00BA1F75">
            <w:pPr>
              <w:pStyle w:val="TableParagraph"/>
              <w:spacing w:line="258" w:lineRule="exact"/>
              <w:ind w:left="108"/>
            </w:pPr>
            <w:r>
              <w:t>$Total</w:t>
            </w:r>
            <w:r>
              <w:rPr>
                <w:spacing w:val="-4"/>
              </w:rPr>
              <w:t xml:space="preserve"> </w:t>
            </w:r>
            <w:r>
              <w:t>Amount</w:t>
            </w:r>
          </w:p>
        </w:tc>
        <w:tc>
          <w:tcPr>
            <w:tcW w:w="2097" w:type="dxa"/>
          </w:tcPr>
          <w:p w14:paraId="2F18EFF4" w14:textId="77777777" w:rsidR="007151C8" w:rsidRDefault="007151C8" w:rsidP="00BA1F75">
            <w:pPr>
              <w:pStyle w:val="TableParagraph"/>
              <w:spacing w:line="258" w:lineRule="exact"/>
              <w:ind w:left="109"/>
            </w:pPr>
            <w:r>
              <w:t>$Total</w:t>
            </w:r>
            <w:r>
              <w:rPr>
                <w:spacing w:val="-4"/>
              </w:rPr>
              <w:t xml:space="preserve"> </w:t>
            </w:r>
            <w:r>
              <w:t>Amount</w:t>
            </w:r>
          </w:p>
        </w:tc>
      </w:tr>
      <w:tr w:rsidR="007151C8" w14:paraId="71E5E08B" w14:textId="77777777" w:rsidTr="00BA1F75">
        <w:trPr>
          <w:trHeight w:val="827"/>
        </w:trPr>
        <w:tc>
          <w:tcPr>
            <w:tcW w:w="2563" w:type="dxa"/>
          </w:tcPr>
          <w:p w14:paraId="04097E0D" w14:textId="77777777" w:rsidR="007151C8" w:rsidRDefault="007151C8" w:rsidP="00BA1F75">
            <w:pPr>
              <w:pStyle w:val="TableParagraph"/>
              <w:spacing w:line="271" w:lineRule="exact"/>
            </w:pPr>
            <w:r>
              <w:t>Month,</w:t>
            </w:r>
            <w:r>
              <w:rPr>
                <w:spacing w:val="-1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</w:tc>
        <w:tc>
          <w:tcPr>
            <w:tcW w:w="2486" w:type="dxa"/>
          </w:tcPr>
          <w:p w14:paraId="7B3572F0" w14:textId="77777777" w:rsidR="007151C8" w:rsidRDefault="007151C8" w:rsidP="00BA1F75">
            <w:pPr>
              <w:pStyle w:val="TableParagraph"/>
              <w:ind w:left="105" w:right="798"/>
            </w:pPr>
            <w:r>
              <w:t>$Amount of 1</w:t>
            </w:r>
            <w:r>
              <w:rPr>
                <w:vertAlign w:val="superscript"/>
              </w:rPr>
              <w:t>st</w:t>
            </w:r>
            <w:r>
              <w:rPr>
                <w:spacing w:val="-64"/>
              </w:rPr>
              <w:t xml:space="preserve"> </w:t>
            </w:r>
            <w:r>
              <w:t>Payment</w:t>
            </w:r>
          </w:p>
        </w:tc>
        <w:tc>
          <w:tcPr>
            <w:tcW w:w="2428" w:type="dxa"/>
          </w:tcPr>
          <w:p w14:paraId="4C87668F" w14:textId="77777777" w:rsidR="007151C8" w:rsidRDefault="007151C8" w:rsidP="00BA1F75">
            <w:pPr>
              <w:pStyle w:val="TableParagraph"/>
              <w:spacing w:line="271" w:lineRule="exact"/>
              <w:ind w:left="108"/>
            </w:pPr>
            <w:r>
              <w:t>$Total</w:t>
            </w:r>
            <w:r>
              <w:rPr>
                <w:spacing w:val="-4"/>
              </w:rPr>
              <w:t xml:space="preserve"> </w:t>
            </w:r>
            <w:r>
              <w:t>Amount</w:t>
            </w:r>
          </w:p>
        </w:tc>
        <w:tc>
          <w:tcPr>
            <w:tcW w:w="2097" w:type="dxa"/>
          </w:tcPr>
          <w:p w14:paraId="01766215" w14:textId="77777777" w:rsidR="007151C8" w:rsidRDefault="007151C8" w:rsidP="00BA1F75">
            <w:pPr>
              <w:pStyle w:val="TableParagraph"/>
              <w:spacing w:line="271" w:lineRule="exact"/>
              <w:ind w:left="109"/>
            </w:pPr>
            <w:r>
              <w:t>$Total</w:t>
            </w:r>
            <w:r>
              <w:rPr>
                <w:spacing w:val="-8"/>
              </w:rPr>
              <w:t xml:space="preserve"> </w:t>
            </w:r>
            <w:r>
              <w:t>Amount</w:t>
            </w:r>
          </w:p>
          <w:p w14:paraId="359D62D9" w14:textId="77777777" w:rsidR="007151C8" w:rsidRDefault="007151C8" w:rsidP="00BA1F75">
            <w:pPr>
              <w:pStyle w:val="TableParagraph"/>
              <w:spacing w:line="270" w:lineRule="atLeast"/>
              <w:ind w:left="109" w:right="290"/>
            </w:pPr>
            <w:r>
              <w:t>minus $Amount</w:t>
            </w:r>
            <w:r>
              <w:rPr>
                <w:spacing w:val="-6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Payment</w:t>
            </w:r>
          </w:p>
        </w:tc>
      </w:tr>
      <w:tr w:rsidR="007151C8" w14:paraId="62554A5D" w14:textId="77777777" w:rsidTr="00BA1F75">
        <w:trPr>
          <w:trHeight w:val="1103"/>
        </w:trPr>
        <w:tc>
          <w:tcPr>
            <w:tcW w:w="2563" w:type="dxa"/>
          </w:tcPr>
          <w:p w14:paraId="1AE42544" w14:textId="77777777" w:rsidR="007151C8" w:rsidRDefault="007151C8" w:rsidP="00BA1F75">
            <w:pPr>
              <w:pStyle w:val="TableParagraph"/>
              <w:spacing w:line="271" w:lineRule="exact"/>
            </w:pPr>
            <w:r>
              <w:t>Month,</w:t>
            </w:r>
            <w:r>
              <w:rPr>
                <w:spacing w:val="-1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</w:tc>
        <w:tc>
          <w:tcPr>
            <w:tcW w:w="2486" w:type="dxa"/>
          </w:tcPr>
          <w:p w14:paraId="3D76636A" w14:textId="77777777" w:rsidR="007151C8" w:rsidRDefault="007151C8" w:rsidP="00BA1F75">
            <w:pPr>
              <w:pStyle w:val="TableParagraph"/>
              <w:ind w:left="105" w:right="745"/>
            </w:pPr>
            <w:r>
              <w:t>$Amount of 2</w:t>
            </w:r>
            <w:r>
              <w:rPr>
                <w:vertAlign w:val="superscript"/>
              </w:rPr>
              <w:t>nd</w:t>
            </w:r>
            <w:r>
              <w:rPr>
                <w:spacing w:val="-64"/>
              </w:rPr>
              <w:t xml:space="preserve"> </w:t>
            </w:r>
            <w:r>
              <w:t>Payment</w:t>
            </w:r>
          </w:p>
        </w:tc>
        <w:tc>
          <w:tcPr>
            <w:tcW w:w="2428" w:type="dxa"/>
          </w:tcPr>
          <w:p w14:paraId="01D0BED1" w14:textId="77777777" w:rsidR="007151C8" w:rsidRDefault="007151C8" w:rsidP="00BA1F75">
            <w:pPr>
              <w:pStyle w:val="TableParagraph"/>
              <w:ind w:left="108" w:right="876"/>
            </w:pPr>
            <w:r>
              <w:t>$Remaining</w:t>
            </w:r>
            <w:r>
              <w:rPr>
                <w:spacing w:val="1"/>
              </w:rPr>
              <w:t xml:space="preserve"> </w:t>
            </w:r>
            <w:r>
              <w:t>Balance from</w:t>
            </w:r>
            <w:r>
              <w:rPr>
                <w:spacing w:val="-64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row</w:t>
            </w:r>
          </w:p>
        </w:tc>
        <w:tc>
          <w:tcPr>
            <w:tcW w:w="2097" w:type="dxa"/>
          </w:tcPr>
          <w:p w14:paraId="4034FB38" w14:textId="77777777" w:rsidR="007151C8" w:rsidRDefault="007151C8" w:rsidP="00BA1F75">
            <w:pPr>
              <w:pStyle w:val="TableParagraph"/>
              <w:ind w:left="109" w:right="388"/>
            </w:pPr>
            <w:r>
              <w:t>$Remaining</w:t>
            </w:r>
            <w:r>
              <w:rPr>
                <w:spacing w:val="1"/>
              </w:rPr>
              <w:t xml:space="preserve"> </w:t>
            </w:r>
            <w:r>
              <w:t>Balance</w:t>
            </w:r>
            <w:r>
              <w:rPr>
                <w:spacing w:val="-5"/>
              </w:rPr>
              <w:t xml:space="preserve"> </w:t>
            </w:r>
            <w:r>
              <w:t>minus</w:t>
            </w:r>
          </w:p>
          <w:p w14:paraId="4B965C07" w14:textId="77777777" w:rsidR="007151C8" w:rsidRDefault="007151C8" w:rsidP="00BA1F75">
            <w:pPr>
              <w:pStyle w:val="TableParagraph"/>
              <w:spacing w:line="270" w:lineRule="atLeast"/>
              <w:ind w:left="109" w:right="352"/>
            </w:pPr>
            <w:r>
              <w:t>$Amount of 2</w:t>
            </w:r>
            <w:r>
              <w:rPr>
                <w:vertAlign w:val="superscript"/>
              </w:rPr>
              <w:t>nd</w:t>
            </w:r>
            <w:r>
              <w:rPr>
                <w:spacing w:val="-64"/>
              </w:rPr>
              <w:t xml:space="preserve"> </w:t>
            </w:r>
            <w:r>
              <w:t>Payment</w:t>
            </w:r>
          </w:p>
        </w:tc>
      </w:tr>
      <w:tr w:rsidR="007151C8" w14:paraId="12EE03B3" w14:textId="77777777" w:rsidTr="00BA1F75">
        <w:trPr>
          <w:trHeight w:val="1103"/>
        </w:trPr>
        <w:tc>
          <w:tcPr>
            <w:tcW w:w="2563" w:type="dxa"/>
          </w:tcPr>
          <w:p w14:paraId="7D12B91C" w14:textId="77777777" w:rsidR="007151C8" w:rsidRDefault="007151C8" w:rsidP="00BA1F75">
            <w:pPr>
              <w:pStyle w:val="TableParagraph"/>
              <w:spacing w:line="271" w:lineRule="exact"/>
            </w:pPr>
            <w:r>
              <w:t>Month,</w:t>
            </w:r>
            <w:r>
              <w:rPr>
                <w:spacing w:val="-1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</w:tc>
        <w:tc>
          <w:tcPr>
            <w:tcW w:w="2486" w:type="dxa"/>
          </w:tcPr>
          <w:p w14:paraId="52545384" w14:textId="77777777" w:rsidR="007151C8" w:rsidRDefault="007151C8" w:rsidP="00BA1F75">
            <w:pPr>
              <w:pStyle w:val="TableParagraph"/>
              <w:ind w:left="105" w:right="781"/>
            </w:pPr>
            <w:r>
              <w:t>$Amount of 3</w:t>
            </w:r>
            <w:r>
              <w:rPr>
                <w:vertAlign w:val="superscript"/>
              </w:rPr>
              <w:t>rd</w:t>
            </w:r>
            <w:r>
              <w:rPr>
                <w:spacing w:val="-64"/>
              </w:rPr>
              <w:t xml:space="preserve"> </w:t>
            </w:r>
            <w:r>
              <w:t>Payment</w:t>
            </w:r>
          </w:p>
        </w:tc>
        <w:tc>
          <w:tcPr>
            <w:tcW w:w="2428" w:type="dxa"/>
          </w:tcPr>
          <w:p w14:paraId="0814E1F9" w14:textId="77777777" w:rsidR="007151C8" w:rsidRDefault="007151C8" w:rsidP="00BA1F75">
            <w:pPr>
              <w:pStyle w:val="TableParagraph"/>
              <w:ind w:left="108" w:right="876"/>
            </w:pPr>
            <w:r>
              <w:t>$Remaining</w:t>
            </w:r>
            <w:r>
              <w:rPr>
                <w:spacing w:val="1"/>
              </w:rPr>
              <w:t xml:space="preserve"> </w:t>
            </w:r>
            <w:r>
              <w:t>Balance from</w:t>
            </w:r>
            <w:r>
              <w:rPr>
                <w:spacing w:val="-64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row</w:t>
            </w:r>
          </w:p>
        </w:tc>
        <w:tc>
          <w:tcPr>
            <w:tcW w:w="2097" w:type="dxa"/>
          </w:tcPr>
          <w:p w14:paraId="242DB9F7" w14:textId="77777777" w:rsidR="007151C8" w:rsidRDefault="007151C8" w:rsidP="00BA1F75">
            <w:pPr>
              <w:pStyle w:val="TableParagraph"/>
              <w:ind w:left="109" w:right="388"/>
            </w:pPr>
            <w:r>
              <w:t>$Remaining</w:t>
            </w:r>
            <w:r>
              <w:rPr>
                <w:spacing w:val="1"/>
              </w:rPr>
              <w:t xml:space="preserve"> </w:t>
            </w:r>
            <w:r>
              <w:t>Balance</w:t>
            </w:r>
            <w:r>
              <w:rPr>
                <w:spacing w:val="-5"/>
              </w:rPr>
              <w:t xml:space="preserve"> </w:t>
            </w:r>
            <w:r>
              <w:t>minus</w:t>
            </w:r>
          </w:p>
          <w:p w14:paraId="09440E87" w14:textId="77777777" w:rsidR="007151C8" w:rsidRDefault="007151C8" w:rsidP="00BA1F75">
            <w:pPr>
              <w:pStyle w:val="TableParagraph"/>
              <w:spacing w:line="270" w:lineRule="atLeast"/>
              <w:ind w:left="109" w:right="388"/>
            </w:pPr>
            <w:r>
              <w:t>$Amount of 3</w:t>
            </w:r>
            <w:r>
              <w:rPr>
                <w:vertAlign w:val="superscript"/>
              </w:rPr>
              <w:t>rd</w:t>
            </w:r>
            <w:r>
              <w:rPr>
                <w:spacing w:val="-64"/>
              </w:rPr>
              <w:t xml:space="preserve"> </w:t>
            </w:r>
            <w:r>
              <w:t>Payment</w:t>
            </w:r>
          </w:p>
        </w:tc>
      </w:tr>
      <w:tr w:rsidR="007151C8" w14:paraId="73F24788" w14:textId="77777777" w:rsidTr="00BA1F75">
        <w:trPr>
          <w:trHeight w:val="1102"/>
        </w:trPr>
        <w:tc>
          <w:tcPr>
            <w:tcW w:w="2563" w:type="dxa"/>
          </w:tcPr>
          <w:p w14:paraId="50109569" w14:textId="77777777" w:rsidR="007151C8" w:rsidRDefault="007151C8" w:rsidP="00BA1F75">
            <w:pPr>
              <w:pStyle w:val="TableParagraph"/>
              <w:spacing w:line="271" w:lineRule="exact"/>
            </w:pPr>
            <w:r>
              <w:t>Month,</w:t>
            </w:r>
            <w:r>
              <w:rPr>
                <w:spacing w:val="-1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</w:tc>
        <w:tc>
          <w:tcPr>
            <w:tcW w:w="2486" w:type="dxa"/>
          </w:tcPr>
          <w:p w14:paraId="2740BD81" w14:textId="77777777" w:rsidR="007151C8" w:rsidRDefault="007151C8" w:rsidP="00BA1F75">
            <w:pPr>
              <w:pStyle w:val="TableParagraph"/>
              <w:ind w:left="105" w:right="789"/>
            </w:pPr>
            <w:r>
              <w:t>$Amount of 4</w:t>
            </w:r>
            <w:r>
              <w:rPr>
                <w:vertAlign w:val="superscript"/>
              </w:rPr>
              <w:t>th</w:t>
            </w:r>
            <w:r>
              <w:rPr>
                <w:spacing w:val="-64"/>
              </w:rPr>
              <w:t xml:space="preserve"> </w:t>
            </w:r>
            <w:r>
              <w:t>Payment</w:t>
            </w:r>
          </w:p>
        </w:tc>
        <w:tc>
          <w:tcPr>
            <w:tcW w:w="2428" w:type="dxa"/>
          </w:tcPr>
          <w:p w14:paraId="79B2C7F7" w14:textId="77777777" w:rsidR="007151C8" w:rsidRDefault="007151C8" w:rsidP="00BA1F75">
            <w:pPr>
              <w:pStyle w:val="TableParagraph"/>
              <w:ind w:left="108" w:right="876"/>
            </w:pPr>
            <w:r>
              <w:t>$Remaining</w:t>
            </w:r>
            <w:r>
              <w:rPr>
                <w:spacing w:val="1"/>
              </w:rPr>
              <w:t xml:space="preserve"> </w:t>
            </w:r>
            <w:r>
              <w:t>Balance from</w:t>
            </w:r>
            <w:r>
              <w:rPr>
                <w:spacing w:val="-64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row</w:t>
            </w:r>
          </w:p>
        </w:tc>
        <w:tc>
          <w:tcPr>
            <w:tcW w:w="2097" w:type="dxa"/>
          </w:tcPr>
          <w:p w14:paraId="5AAE4138" w14:textId="77777777" w:rsidR="007151C8" w:rsidRDefault="007151C8" w:rsidP="00BA1F75">
            <w:pPr>
              <w:pStyle w:val="TableParagraph"/>
              <w:ind w:left="109" w:right="388"/>
            </w:pPr>
            <w:r>
              <w:t>$Remaining</w:t>
            </w:r>
            <w:r>
              <w:rPr>
                <w:spacing w:val="1"/>
              </w:rPr>
              <w:t xml:space="preserve"> </w:t>
            </w:r>
            <w:r>
              <w:t>Balance</w:t>
            </w:r>
            <w:r>
              <w:rPr>
                <w:spacing w:val="-5"/>
              </w:rPr>
              <w:t xml:space="preserve"> </w:t>
            </w:r>
            <w:r>
              <w:t>minus</w:t>
            </w:r>
          </w:p>
          <w:p w14:paraId="6A08F029" w14:textId="77777777" w:rsidR="007151C8" w:rsidRDefault="007151C8" w:rsidP="00BA1F75">
            <w:pPr>
              <w:pStyle w:val="TableParagraph"/>
              <w:spacing w:line="270" w:lineRule="atLeast"/>
              <w:ind w:left="109" w:right="396"/>
            </w:pPr>
            <w:r>
              <w:t>$Amount of 4</w:t>
            </w:r>
            <w:r>
              <w:rPr>
                <w:vertAlign w:val="superscript"/>
              </w:rPr>
              <w:t>th</w:t>
            </w:r>
            <w:r>
              <w:rPr>
                <w:spacing w:val="-64"/>
              </w:rPr>
              <w:t xml:space="preserve"> </w:t>
            </w:r>
            <w:r>
              <w:t>Payment</w:t>
            </w:r>
          </w:p>
        </w:tc>
      </w:tr>
      <w:tr w:rsidR="007151C8" w14:paraId="0693A31A" w14:textId="77777777" w:rsidTr="00BA1F75">
        <w:trPr>
          <w:trHeight w:val="1102"/>
        </w:trPr>
        <w:tc>
          <w:tcPr>
            <w:tcW w:w="2563" w:type="dxa"/>
          </w:tcPr>
          <w:p w14:paraId="30AF292A" w14:textId="77777777" w:rsidR="007151C8" w:rsidRDefault="007151C8" w:rsidP="00BA1F75">
            <w:pPr>
              <w:pStyle w:val="TableParagraph"/>
              <w:spacing w:line="271" w:lineRule="exact"/>
            </w:pPr>
            <w:r>
              <w:t>Month,</w:t>
            </w:r>
            <w:r>
              <w:rPr>
                <w:spacing w:val="-1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</w:tc>
        <w:tc>
          <w:tcPr>
            <w:tcW w:w="2486" w:type="dxa"/>
          </w:tcPr>
          <w:p w14:paraId="4ACAF45E" w14:textId="77777777" w:rsidR="007151C8" w:rsidRDefault="007151C8" w:rsidP="00BA1F75">
            <w:pPr>
              <w:pStyle w:val="TableParagraph"/>
              <w:ind w:left="105" w:right="789"/>
            </w:pPr>
            <w:r>
              <w:t>$Amount of 5</w:t>
            </w:r>
            <w:r>
              <w:rPr>
                <w:vertAlign w:val="superscript"/>
              </w:rPr>
              <w:t>th</w:t>
            </w:r>
            <w:r>
              <w:rPr>
                <w:spacing w:val="-64"/>
              </w:rPr>
              <w:t xml:space="preserve"> </w:t>
            </w:r>
            <w:r>
              <w:t>Payment</w:t>
            </w:r>
          </w:p>
        </w:tc>
        <w:tc>
          <w:tcPr>
            <w:tcW w:w="2428" w:type="dxa"/>
          </w:tcPr>
          <w:p w14:paraId="670D9842" w14:textId="77777777" w:rsidR="007151C8" w:rsidRDefault="007151C8" w:rsidP="00BA1F75">
            <w:pPr>
              <w:pStyle w:val="TableParagraph"/>
              <w:ind w:left="108" w:right="876"/>
            </w:pPr>
            <w:r>
              <w:t>$Remaining</w:t>
            </w:r>
            <w:r>
              <w:rPr>
                <w:spacing w:val="1"/>
              </w:rPr>
              <w:t xml:space="preserve"> </w:t>
            </w:r>
            <w:r>
              <w:t>Balance from</w:t>
            </w:r>
            <w:r>
              <w:rPr>
                <w:spacing w:val="-64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row</w:t>
            </w:r>
          </w:p>
        </w:tc>
        <w:tc>
          <w:tcPr>
            <w:tcW w:w="2097" w:type="dxa"/>
          </w:tcPr>
          <w:p w14:paraId="0F96FB37" w14:textId="77777777" w:rsidR="007151C8" w:rsidRDefault="007151C8" w:rsidP="00BA1F75">
            <w:pPr>
              <w:pStyle w:val="TableParagraph"/>
              <w:ind w:left="109" w:right="388"/>
            </w:pPr>
            <w:r>
              <w:t>$Remaining</w:t>
            </w:r>
            <w:r>
              <w:rPr>
                <w:spacing w:val="1"/>
              </w:rPr>
              <w:t xml:space="preserve"> </w:t>
            </w:r>
            <w:r>
              <w:t>Balance</w:t>
            </w:r>
            <w:r>
              <w:rPr>
                <w:spacing w:val="-5"/>
              </w:rPr>
              <w:t xml:space="preserve"> </w:t>
            </w:r>
            <w:r>
              <w:t>minus</w:t>
            </w:r>
          </w:p>
          <w:p w14:paraId="2E301B4A" w14:textId="77777777" w:rsidR="007151C8" w:rsidRDefault="007151C8" w:rsidP="00BA1F75">
            <w:pPr>
              <w:pStyle w:val="TableParagraph"/>
              <w:spacing w:line="270" w:lineRule="atLeast"/>
              <w:ind w:left="109" w:right="396"/>
            </w:pPr>
            <w:r>
              <w:t>$Amount of 5</w:t>
            </w:r>
            <w:r>
              <w:rPr>
                <w:vertAlign w:val="superscript"/>
              </w:rPr>
              <w:t>th</w:t>
            </w:r>
            <w:r>
              <w:rPr>
                <w:spacing w:val="-64"/>
              </w:rPr>
              <w:t xml:space="preserve"> </w:t>
            </w:r>
            <w:r>
              <w:t>Payment</w:t>
            </w:r>
          </w:p>
        </w:tc>
      </w:tr>
      <w:tr w:rsidR="007151C8" w14:paraId="3A2D564F" w14:textId="77777777" w:rsidTr="00BA1F75">
        <w:trPr>
          <w:trHeight w:val="826"/>
        </w:trPr>
        <w:tc>
          <w:tcPr>
            <w:tcW w:w="2563" w:type="dxa"/>
          </w:tcPr>
          <w:p w14:paraId="68E4DF47" w14:textId="77777777" w:rsidR="007151C8" w:rsidRDefault="007151C8" w:rsidP="00BA1F75">
            <w:pPr>
              <w:pStyle w:val="TableParagraph"/>
              <w:ind w:right="944"/>
            </w:pPr>
            <w:r>
              <w:t>Continue plan</w:t>
            </w:r>
            <w:r>
              <w:rPr>
                <w:spacing w:val="-64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full</w:t>
            </w:r>
          </w:p>
          <w:p w14:paraId="2F56A7E5" w14:textId="77777777" w:rsidR="007151C8" w:rsidRDefault="007151C8" w:rsidP="00BA1F75">
            <w:pPr>
              <w:pStyle w:val="TableParagraph"/>
              <w:spacing w:line="260" w:lineRule="exact"/>
            </w:pPr>
            <w:r>
              <w:t>reimbursement</w:t>
            </w:r>
          </w:p>
        </w:tc>
        <w:tc>
          <w:tcPr>
            <w:tcW w:w="2486" w:type="dxa"/>
          </w:tcPr>
          <w:p w14:paraId="2A73D4C2" w14:textId="77777777" w:rsidR="007151C8" w:rsidRDefault="007151C8" w:rsidP="00BA1F7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28" w:type="dxa"/>
          </w:tcPr>
          <w:p w14:paraId="38B5E4C7" w14:textId="77777777" w:rsidR="007151C8" w:rsidRDefault="007151C8" w:rsidP="00BA1F7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</w:tcPr>
          <w:p w14:paraId="35167904" w14:textId="77777777" w:rsidR="007151C8" w:rsidRDefault="007151C8" w:rsidP="00BA1F7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54F5F4" w14:textId="77777777" w:rsidR="007151C8" w:rsidRDefault="007151C8" w:rsidP="007151C8"/>
    <w:p w14:paraId="7816CE5F" w14:textId="77777777" w:rsidR="007151C8" w:rsidRPr="007151C8" w:rsidRDefault="007151C8" w:rsidP="007151C8">
      <w:pPr>
        <w:pStyle w:val="NoSpacing"/>
        <w:rPr>
          <w:rFonts w:ascii="Arial" w:hAnsi="Arial" w:cs="Arial"/>
          <w:sz w:val="24"/>
          <w:szCs w:val="24"/>
        </w:rPr>
      </w:pPr>
    </w:p>
    <w:sectPr w:rsidR="007151C8" w:rsidRPr="0071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24AEF"/>
    <w:multiLevelType w:val="hybridMultilevel"/>
    <w:tmpl w:val="1034EF8A"/>
    <w:lvl w:ilvl="0" w:tplc="4644FB6E">
      <w:numFmt w:val="bullet"/>
      <w:lvlText w:val="☐"/>
      <w:lvlJc w:val="left"/>
      <w:pPr>
        <w:ind w:left="594" w:hanging="375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en-US" w:bidi="ar-SA"/>
      </w:rPr>
    </w:lvl>
    <w:lvl w:ilvl="1" w:tplc="5B8C8F7C">
      <w:numFmt w:val="bullet"/>
      <w:lvlText w:val="•"/>
      <w:lvlJc w:val="left"/>
      <w:pPr>
        <w:ind w:left="1528" w:hanging="375"/>
      </w:pPr>
      <w:rPr>
        <w:rFonts w:hint="default"/>
        <w:lang w:val="en-US" w:eastAsia="en-US" w:bidi="ar-SA"/>
      </w:rPr>
    </w:lvl>
    <w:lvl w:ilvl="2" w:tplc="FB20971E">
      <w:numFmt w:val="bullet"/>
      <w:lvlText w:val="•"/>
      <w:lvlJc w:val="left"/>
      <w:pPr>
        <w:ind w:left="2456" w:hanging="375"/>
      </w:pPr>
      <w:rPr>
        <w:rFonts w:hint="default"/>
        <w:lang w:val="en-US" w:eastAsia="en-US" w:bidi="ar-SA"/>
      </w:rPr>
    </w:lvl>
    <w:lvl w:ilvl="3" w:tplc="06380684">
      <w:numFmt w:val="bullet"/>
      <w:lvlText w:val="•"/>
      <w:lvlJc w:val="left"/>
      <w:pPr>
        <w:ind w:left="3384" w:hanging="375"/>
      </w:pPr>
      <w:rPr>
        <w:rFonts w:hint="default"/>
        <w:lang w:val="en-US" w:eastAsia="en-US" w:bidi="ar-SA"/>
      </w:rPr>
    </w:lvl>
    <w:lvl w:ilvl="4" w:tplc="622A7A50">
      <w:numFmt w:val="bullet"/>
      <w:lvlText w:val="•"/>
      <w:lvlJc w:val="left"/>
      <w:pPr>
        <w:ind w:left="4312" w:hanging="375"/>
      </w:pPr>
      <w:rPr>
        <w:rFonts w:hint="default"/>
        <w:lang w:val="en-US" w:eastAsia="en-US" w:bidi="ar-SA"/>
      </w:rPr>
    </w:lvl>
    <w:lvl w:ilvl="5" w:tplc="EAA8E3EE">
      <w:numFmt w:val="bullet"/>
      <w:lvlText w:val="•"/>
      <w:lvlJc w:val="left"/>
      <w:pPr>
        <w:ind w:left="5240" w:hanging="375"/>
      </w:pPr>
      <w:rPr>
        <w:rFonts w:hint="default"/>
        <w:lang w:val="en-US" w:eastAsia="en-US" w:bidi="ar-SA"/>
      </w:rPr>
    </w:lvl>
    <w:lvl w:ilvl="6" w:tplc="A2C4AA2C">
      <w:numFmt w:val="bullet"/>
      <w:lvlText w:val="•"/>
      <w:lvlJc w:val="left"/>
      <w:pPr>
        <w:ind w:left="6168" w:hanging="375"/>
      </w:pPr>
      <w:rPr>
        <w:rFonts w:hint="default"/>
        <w:lang w:val="en-US" w:eastAsia="en-US" w:bidi="ar-SA"/>
      </w:rPr>
    </w:lvl>
    <w:lvl w:ilvl="7" w:tplc="E514B8EC">
      <w:numFmt w:val="bullet"/>
      <w:lvlText w:val="•"/>
      <w:lvlJc w:val="left"/>
      <w:pPr>
        <w:ind w:left="7096" w:hanging="375"/>
      </w:pPr>
      <w:rPr>
        <w:rFonts w:hint="default"/>
        <w:lang w:val="en-US" w:eastAsia="en-US" w:bidi="ar-SA"/>
      </w:rPr>
    </w:lvl>
    <w:lvl w:ilvl="8" w:tplc="BAACC7E6">
      <w:numFmt w:val="bullet"/>
      <w:lvlText w:val="•"/>
      <w:lvlJc w:val="left"/>
      <w:pPr>
        <w:ind w:left="8024" w:hanging="375"/>
      </w:pPr>
      <w:rPr>
        <w:rFonts w:hint="default"/>
        <w:lang w:val="en-US" w:eastAsia="en-US" w:bidi="ar-SA"/>
      </w:rPr>
    </w:lvl>
  </w:abstractNum>
  <w:num w:numId="1" w16cid:durableId="185252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C8"/>
    <w:rsid w:val="007151C8"/>
    <w:rsid w:val="00841D86"/>
    <w:rsid w:val="00E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99FE"/>
  <w15:chartTrackingRefBased/>
  <w15:docId w15:val="{85C4869B-9AB8-47D0-9D6F-0A1579AE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1C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151C8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51C8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7151C8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7151C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Magdon, Leyna C.</dc:creator>
  <cp:keywords/>
  <dc:description/>
  <cp:lastModifiedBy>Magdon, Leyna C.</cp:lastModifiedBy>
  <cp:revision>2</cp:revision>
  <dcterms:created xsi:type="dcterms:W3CDTF">2023-09-05T10:20:00Z</dcterms:created>
  <dcterms:modified xsi:type="dcterms:W3CDTF">2023-09-05T10:24:00Z</dcterms:modified>
</cp:coreProperties>
</file>