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327" w14:textId="6FEAA800" w:rsidR="00612D25" w:rsidRPr="00612D25" w:rsidRDefault="00612D25" w:rsidP="00612D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12D25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612D25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612D25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The 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</w:t>
      </w:r>
      <w:r>
        <w:rPr>
          <w:rFonts w:cstheme="minorHAnsi"/>
          <w:sz w:val="24"/>
          <w:szCs w:val="24"/>
        </w:rPr>
        <w:t>J</w:t>
      </w:r>
      <w:r w:rsidRPr="00612D25">
        <w:rPr>
          <w:rFonts w:cstheme="minorHAnsi"/>
          <w:sz w:val="24"/>
          <w:szCs w:val="24"/>
        </w:rPr>
        <w:t xml:space="preserve">ustice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ct allows </w:t>
      </w:r>
      <w:r>
        <w:rPr>
          <w:rFonts w:cstheme="minorHAnsi"/>
          <w:sz w:val="24"/>
          <w:szCs w:val="24"/>
        </w:rPr>
        <w:t>V</w:t>
      </w:r>
      <w:r w:rsidRPr="00612D25">
        <w:rPr>
          <w:rFonts w:cstheme="minorHAnsi"/>
          <w:sz w:val="24"/>
          <w:szCs w:val="24"/>
        </w:rPr>
        <w:t xml:space="preserve">eterans and family members to pursue compensation for becoming seriously ill from </w:t>
      </w:r>
      <w:r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water contamination. </w:t>
      </w:r>
      <w:r>
        <w:rPr>
          <w:rFonts w:cstheme="minorHAnsi"/>
          <w:sz w:val="24"/>
          <w:szCs w:val="24"/>
        </w:rPr>
        <w:t>Y</w:t>
      </w:r>
      <w:r w:rsidRPr="00612D25">
        <w:rPr>
          <w:rFonts w:cstheme="minorHAnsi"/>
          <w:sz w:val="24"/>
          <w:szCs w:val="24"/>
        </w:rPr>
        <w:t xml:space="preserve">ou’ve probably come across </w:t>
      </w:r>
      <w:r>
        <w:rPr>
          <w:rFonts w:cstheme="minorHAnsi"/>
          <w:sz w:val="24"/>
          <w:szCs w:val="24"/>
        </w:rPr>
        <w:t>TV</w:t>
      </w:r>
      <w:r w:rsidRPr="00612D25">
        <w:rPr>
          <w:rFonts w:cstheme="minorHAnsi"/>
          <w:sz w:val="24"/>
          <w:szCs w:val="24"/>
        </w:rPr>
        <w:t xml:space="preserve"> and radio ads from lawyers offering to represent you in </w:t>
      </w:r>
      <w:r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actions. </w:t>
      </w:r>
      <w:r>
        <w:rPr>
          <w:rFonts w:cstheme="minorHAnsi"/>
          <w:sz w:val="24"/>
          <w:szCs w:val="24"/>
        </w:rPr>
        <w:t>B</w:t>
      </w:r>
      <w:r w:rsidRPr="00612D25">
        <w:rPr>
          <w:rFonts w:cstheme="minorHAnsi"/>
          <w:sz w:val="24"/>
          <w:szCs w:val="24"/>
        </w:rPr>
        <w:t xml:space="preserve">eware that they aren’t connected with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 and may charge you. </w:t>
      </w:r>
      <w:r>
        <w:rPr>
          <w:rFonts w:cstheme="minorHAnsi"/>
          <w:sz w:val="24"/>
          <w:szCs w:val="24"/>
        </w:rPr>
        <w:t>T</w:t>
      </w:r>
      <w:r w:rsidRPr="00612D25">
        <w:rPr>
          <w:rFonts w:cstheme="minorHAnsi"/>
          <w:sz w:val="24"/>
          <w:szCs w:val="24"/>
        </w:rPr>
        <w:t xml:space="preserve">hese fees may lower your benefits when including payments by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, social security, and </w:t>
      </w:r>
      <w:r>
        <w:rPr>
          <w:rFonts w:cstheme="minorHAnsi"/>
          <w:sz w:val="24"/>
          <w:szCs w:val="24"/>
        </w:rPr>
        <w:t>M</w:t>
      </w:r>
      <w:r w:rsidRPr="00612D25">
        <w:rPr>
          <w:rFonts w:cstheme="minorHAnsi"/>
          <w:sz w:val="24"/>
          <w:szCs w:val="24"/>
        </w:rPr>
        <w:t xml:space="preserve">edicare. </w:t>
      </w:r>
      <w:r>
        <w:rPr>
          <w:rFonts w:cstheme="minorHAnsi"/>
          <w:sz w:val="24"/>
          <w:szCs w:val="24"/>
        </w:rPr>
        <w:t>M</w:t>
      </w:r>
      <w:r w:rsidRPr="00612D25">
        <w:rPr>
          <w:rFonts w:cstheme="minorHAnsi"/>
          <w:sz w:val="24"/>
          <w:szCs w:val="24"/>
        </w:rPr>
        <w:t xml:space="preserve">embers of </w:t>
      </w:r>
      <w:r w:rsidR="009D6015"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ongress have described some of these practices as predatory. </w:t>
      </w:r>
      <w:r>
        <w:rPr>
          <w:rFonts w:cstheme="minorHAnsi"/>
          <w:sz w:val="24"/>
          <w:szCs w:val="24"/>
        </w:rPr>
        <w:t>R</w:t>
      </w:r>
      <w:r w:rsidRPr="00612D25">
        <w:rPr>
          <w:rFonts w:cstheme="minorHAnsi"/>
          <w:sz w:val="24"/>
          <w:szCs w:val="24"/>
        </w:rPr>
        <w:t xml:space="preserve">egardless of your legal decisions, you should apply for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 benefits.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ny move to seek relief under the act won’t influence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’s decision to provide benefits.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>earn more at va.gov/camplejeune or call 1-800-myva-411.</w:t>
      </w:r>
    </w:p>
    <w:sectPr w:rsidR="00612D25" w:rsidRPr="0061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61"/>
    <w:rsid w:val="00160761"/>
    <w:rsid w:val="00501B7F"/>
    <w:rsid w:val="00612D25"/>
    <w:rsid w:val="009D601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7512"/>
  <w15:chartTrackingRefBased/>
  <w15:docId w15:val="{36F51CD1-9BC4-4EE7-8C66-663EA0A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B78BBEE-8446-4D9B-AB39-D16899BF163C}"/>
</file>

<file path=customXml/itemProps2.xml><?xml version="1.0" encoding="utf-8"?>
<ds:datastoreItem xmlns:ds="http://schemas.openxmlformats.org/officeDocument/2006/customXml" ds:itemID="{0B92224B-4A39-4832-B168-39FAF1AC5F78}"/>
</file>

<file path=customXml/itemProps3.xml><?xml version="1.0" encoding="utf-8"?>
<ds:datastoreItem xmlns:ds="http://schemas.openxmlformats.org/officeDocument/2006/customXml" ds:itemID="{B044EF99-2FD8-4A33-BB8A-97B2F137A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2023-05-10T13:05:00Z</dcterms:created>
  <dcterms:modified xsi:type="dcterms:W3CDTF">2023-05-10T13:09:00Z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