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7AB2" w14:textId="704FF8CD" w:rsidR="006F14E2" w:rsidRDefault="006F14E2" w:rsidP="006F14E2">
      <w:pPr>
        <w:shd w:val="clear" w:color="auto" w:fill="FFFFFF"/>
        <w:spacing w:after="0" w:line="480" w:lineRule="auto"/>
        <w:rPr>
          <w:color w:val="000000" w:themeColor="text1"/>
          <w:sz w:val="24"/>
          <w:szCs w:val="24"/>
        </w:rPr>
      </w:pPr>
      <w:r>
        <w:rPr>
          <w:color w:val="000000" w:themeColor="text1"/>
          <w:sz w:val="24"/>
          <w:szCs w:val="24"/>
        </w:rPr>
        <w:t>This message is from the U.S. Department of Veterans Affairs. Women: Were you exposed to toxic substances in the military? Then take note of the PACT Act, which expands benefits and care for all Veterans once exposed to environmental hazards. For women Veterans, such exposure can lead to reproductive cancers like ovarian, cervical, uterine, breast and others. Learn more at va.gov/pact.</w:t>
      </w:r>
    </w:p>
    <w:p w14:paraId="3E55E458" w14:textId="77777777" w:rsidR="006F14E2" w:rsidRDefault="006F14E2" w:rsidP="006F14E2"/>
    <w:p w14:paraId="20F0D29C" w14:textId="77777777" w:rsidR="007C4C42" w:rsidRDefault="00000000"/>
    <w:sectPr w:rsidR="007C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F9"/>
    <w:rsid w:val="00501B7F"/>
    <w:rsid w:val="006F14E2"/>
    <w:rsid w:val="00CB2AF9"/>
    <w:rsid w:val="00E4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952E"/>
  <w15:chartTrackingRefBased/>
  <w15:docId w15:val="{ABD8A828-D80D-45D4-8563-2C9F7289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4E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6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2</cp:revision>
  <dcterms:created xsi:type="dcterms:W3CDTF">2023-05-03T19:14:00Z</dcterms:created>
  <dcterms:modified xsi:type="dcterms:W3CDTF">2023-05-03T19:17:00Z</dcterms:modified>
</cp:coreProperties>
</file>