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1A5C4" w14:textId="5C53E60B" w:rsidR="005C7A17" w:rsidRPr="0039340B" w:rsidRDefault="00BC6320" w:rsidP="005C7A17">
      <w:pPr>
        <w:spacing w:before="100" w:beforeAutospacing="1" w:after="100" w:afterAutospacing="1" w:line="240" w:lineRule="auto"/>
        <w:jc w:val="center"/>
        <w:outlineLvl w:val="4"/>
        <w:rPr>
          <w:rFonts w:eastAsia="Times New Roman" w:cstheme="minorHAnsi"/>
          <w:b/>
          <w:bCs/>
          <w:color w:val="1F3864" w:themeColor="accent1" w:themeShade="8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b/>
          <w:bCs/>
          <w:color w:val="1F3864" w:themeColor="accent1" w:themeShade="80"/>
          <w:kern w:val="0"/>
          <w:sz w:val="24"/>
          <w:szCs w:val="24"/>
          <w14:ligatures w14:val="none"/>
        </w:rPr>
        <w:t xml:space="preserve">2024 </w:t>
      </w:r>
      <w:r w:rsidR="005C7A17" w:rsidRPr="0039340B">
        <w:rPr>
          <w:rFonts w:eastAsia="Times New Roman" w:cstheme="minorHAnsi"/>
          <w:b/>
          <w:bCs/>
          <w:color w:val="1F3864" w:themeColor="accent1" w:themeShade="80"/>
          <w:kern w:val="0"/>
          <w:sz w:val="24"/>
          <w:szCs w:val="24"/>
          <w14:ligatures w14:val="none"/>
        </w:rPr>
        <w:t xml:space="preserve">VETERAN BUDDY CHECK </w:t>
      </w:r>
      <w:r w:rsidR="003B3F90">
        <w:rPr>
          <w:rFonts w:eastAsia="Times New Roman" w:cstheme="minorHAnsi"/>
          <w:b/>
          <w:bCs/>
          <w:color w:val="1F3864" w:themeColor="accent1" w:themeShade="80"/>
          <w:kern w:val="0"/>
          <w:sz w:val="24"/>
          <w:szCs w:val="24"/>
          <w14:ligatures w14:val="none"/>
        </w:rPr>
        <w:t xml:space="preserve">WEEK </w:t>
      </w:r>
      <w:r w:rsidR="0090760E">
        <w:rPr>
          <w:rFonts w:eastAsia="Times New Roman" w:cstheme="minorHAnsi"/>
          <w:b/>
          <w:bCs/>
          <w:color w:val="1F3864" w:themeColor="accent1" w:themeShade="80"/>
          <w:kern w:val="0"/>
          <w:sz w:val="24"/>
          <w:szCs w:val="24"/>
          <w14:ligatures w14:val="none"/>
        </w:rPr>
        <w:t>SOCIAL MEDIA POST SAMPLES</w:t>
      </w:r>
    </w:p>
    <w:p w14:paraId="31D6CC57" w14:textId="77777777" w:rsidR="0090760E" w:rsidRDefault="0090760E" w:rsidP="00E33B67">
      <w:pPr>
        <w:numPr>
          <w:ilvl w:val="0"/>
          <w:numId w:val="3"/>
        </w:numPr>
        <w:spacing w:before="100" w:beforeAutospacing="1" w:after="240" w:line="240" w:lineRule="auto"/>
        <w:rPr>
          <w:rFonts w:eastAsia="Times New Roman" w:cstheme="minorHAnsi"/>
          <w:kern w:val="0"/>
          <w14:ligatures w14:val="none"/>
        </w:rPr>
      </w:pPr>
      <w:r w:rsidRPr="0090760E">
        <w:rPr>
          <w:rFonts w:eastAsia="Times New Roman" w:cstheme="minorHAnsi"/>
          <w:kern w:val="0"/>
          <w14:ligatures w14:val="none"/>
        </w:rPr>
        <w:t xml:space="preserve">Reconnect with your battle buddies, make sure they’re okay. </w:t>
      </w:r>
      <w:hyperlink r:id="rId6" w:history="1">
        <w:r w:rsidRPr="0090760E">
          <w:rPr>
            <w:rFonts w:eastAsia="Times New Roman" w:cstheme="minorHAnsi"/>
            <w:color w:val="0000FF"/>
            <w:kern w:val="0"/>
            <w:u w:val="single"/>
            <w14:ligatures w14:val="none"/>
          </w:rPr>
          <w:t>Take the pledge</w:t>
        </w:r>
      </w:hyperlink>
      <w:r w:rsidRPr="0090760E">
        <w:rPr>
          <w:rFonts w:eastAsia="Times New Roman" w:cstheme="minorHAnsi"/>
          <w:kern w:val="0"/>
          <w14:ligatures w14:val="none"/>
        </w:rPr>
        <w:t xml:space="preserve"> to #TalktoTen!</w:t>
      </w:r>
    </w:p>
    <w:p w14:paraId="53D9EF40" w14:textId="77777777" w:rsidR="00BC6320" w:rsidRDefault="00BC6320" w:rsidP="00E33B67">
      <w:pPr>
        <w:numPr>
          <w:ilvl w:val="0"/>
          <w:numId w:val="3"/>
        </w:numPr>
        <w:spacing w:before="100" w:beforeAutospacing="1" w:after="240" w:line="240" w:lineRule="auto"/>
        <w:rPr>
          <w:rFonts w:eastAsia="Times New Roman" w:cstheme="minorHAnsi"/>
          <w:kern w:val="0"/>
          <w14:ligatures w14:val="none"/>
        </w:rPr>
      </w:pPr>
      <w:r w:rsidRPr="00F87B25">
        <w:rPr>
          <w:rFonts w:eastAsia="Times New Roman" w:cstheme="minorHAnsi"/>
          <w:kern w:val="0"/>
          <w14:ligatures w14:val="none"/>
        </w:rPr>
        <w:t xml:space="preserve">I took the </w:t>
      </w:r>
      <w:hyperlink r:id="rId7" w:history="1">
        <w:r w:rsidRPr="00F87B25">
          <w:rPr>
            <w:rFonts w:eastAsia="Times New Roman" w:cstheme="minorHAnsi"/>
            <w:color w:val="0000FF"/>
            <w:kern w:val="0"/>
            <w:u w:val="single"/>
            <w14:ligatures w14:val="none"/>
          </w:rPr>
          <w:t>pledge to #TalkToTen</w:t>
        </w:r>
      </w:hyperlink>
      <w:r w:rsidRPr="00F87B25">
        <w:rPr>
          <w:rFonts w:eastAsia="Times New Roman" w:cstheme="minorHAnsi"/>
          <w:kern w:val="0"/>
          <w14:ligatures w14:val="none"/>
        </w:rPr>
        <w:t xml:space="preserve"> Veterans. Learn more about how </w:t>
      </w:r>
      <w:hyperlink r:id="rId8" w:history="1">
        <w:r w:rsidRPr="00F87B25">
          <w:rPr>
            <w:rFonts w:eastAsia="Times New Roman" w:cstheme="minorHAnsi"/>
            <w:color w:val="0000FF"/>
            <w:kern w:val="0"/>
            <w:u w:val="single"/>
            <w14:ligatures w14:val="none"/>
          </w:rPr>
          <w:t>reaching out makes a difference</w:t>
        </w:r>
      </w:hyperlink>
      <w:r w:rsidRPr="00F87B25">
        <w:rPr>
          <w:rFonts w:eastAsia="Times New Roman" w:cstheme="minorHAnsi"/>
          <w:kern w:val="0"/>
          <w14:ligatures w14:val="none"/>
        </w:rPr>
        <w:t>.</w:t>
      </w:r>
    </w:p>
    <w:p w14:paraId="2D3DAEFB" w14:textId="523D6C84" w:rsidR="00BC6320" w:rsidRPr="00013E57" w:rsidRDefault="00BC6320" w:rsidP="00E33B67">
      <w:pPr>
        <w:numPr>
          <w:ilvl w:val="0"/>
          <w:numId w:val="3"/>
        </w:numPr>
        <w:spacing w:before="100" w:beforeAutospacing="1" w:after="240" w:line="240" w:lineRule="auto"/>
        <w:rPr>
          <w:rFonts w:eastAsia="Times New Roman" w:cstheme="minorHAnsi"/>
          <w:kern w:val="0"/>
          <w14:ligatures w14:val="none"/>
        </w:rPr>
      </w:pPr>
      <w:r w:rsidRPr="00013E57">
        <w:rPr>
          <w:rFonts w:eastAsia="Times New Roman" w:cstheme="minorHAnsi"/>
          <w:kern w:val="0"/>
          <w14:ligatures w14:val="none"/>
        </w:rPr>
        <w:t>Many of your friends may be doing well, but others may need help. Check in on your buddies</w:t>
      </w:r>
      <w:r>
        <w:rPr>
          <w:rFonts w:eastAsia="Times New Roman" w:cstheme="minorHAnsi"/>
          <w:kern w:val="0"/>
          <w14:ligatures w14:val="none"/>
        </w:rPr>
        <w:t xml:space="preserve"> during </w:t>
      </w:r>
      <w:hyperlink r:id="rId9" w:history="1">
        <w:r w:rsidRPr="00BC6320">
          <w:rPr>
            <w:rStyle w:val="Hyperlink"/>
            <w:rFonts w:eastAsia="Times New Roman" w:cstheme="minorHAnsi"/>
            <w:kern w:val="0"/>
            <w14:ligatures w14:val="none"/>
          </w:rPr>
          <w:t>Veteran Buddy Check Week</w:t>
        </w:r>
      </w:hyperlink>
      <w:r w:rsidRPr="00013E57">
        <w:rPr>
          <w:rFonts w:eastAsia="Times New Roman" w:cstheme="minorHAnsi"/>
          <w:kern w:val="0"/>
          <w14:ligatures w14:val="none"/>
        </w:rPr>
        <w:t xml:space="preserve"> and connect them to useful resources</w:t>
      </w:r>
      <w:r>
        <w:rPr>
          <w:rFonts w:eastAsia="Times New Roman" w:cstheme="minorHAnsi"/>
          <w:kern w:val="0"/>
          <w14:ligatures w14:val="none"/>
        </w:rPr>
        <w:t xml:space="preserve"> like</w:t>
      </w:r>
      <w:r w:rsidRPr="00013E57">
        <w:rPr>
          <w:rFonts w:eastAsia="Times New Roman" w:cstheme="minorHAnsi"/>
          <w:kern w:val="0"/>
          <w14:ligatures w14:val="none"/>
        </w:rPr>
        <w:t xml:space="preserve"> </w:t>
      </w:r>
      <w:hyperlink r:id="rId10" w:history="1">
        <w:r w:rsidRPr="00013E57">
          <w:rPr>
            <w:rFonts w:eastAsia="Times New Roman" w:cstheme="minorHAnsi"/>
            <w:color w:val="0000FF"/>
            <w:kern w:val="0"/>
            <w:u w:val="single"/>
            <w14:ligatures w14:val="none"/>
          </w:rPr>
          <w:t>VA.gov</w:t>
        </w:r>
      </w:hyperlink>
      <w:r w:rsidRPr="00013E57">
        <w:rPr>
          <w:rFonts w:eastAsia="Times New Roman" w:cstheme="minorHAnsi"/>
          <w:kern w:val="0"/>
          <w14:ligatures w14:val="none"/>
        </w:rPr>
        <w:t xml:space="preserve"> or </w:t>
      </w:r>
      <w:hyperlink r:id="rId11" w:history="1">
        <w:r w:rsidRPr="00BC6320">
          <w:rPr>
            <w:rStyle w:val="Hyperlink"/>
            <w:rFonts w:eastAsia="Times New Roman" w:cstheme="minorHAnsi"/>
            <w:kern w:val="0"/>
            <w14:ligatures w14:val="none"/>
          </w:rPr>
          <w:t>1-800-MyVA411</w:t>
        </w:r>
      </w:hyperlink>
      <w:r w:rsidRPr="00013E57">
        <w:rPr>
          <w:rFonts w:eastAsia="Times New Roman" w:cstheme="minorHAnsi"/>
          <w:kern w:val="0"/>
          <w14:ligatures w14:val="none"/>
        </w:rPr>
        <w:t xml:space="preserve"> (1-800-698-2411).</w:t>
      </w:r>
    </w:p>
    <w:p w14:paraId="6BB74876" w14:textId="22C071BF" w:rsidR="00C53730" w:rsidRDefault="00C53730" w:rsidP="00E33B67">
      <w:pPr>
        <w:numPr>
          <w:ilvl w:val="0"/>
          <w:numId w:val="3"/>
        </w:numPr>
        <w:spacing w:before="100" w:beforeAutospacing="1" w:after="240" w:line="240" w:lineRule="auto"/>
        <w:rPr>
          <w:rFonts w:eastAsia="Times New Roman" w:cstheme="minorHAnsi"/>
          <w:kern w:val="0"/>
          <w14:ligatures w14:val="none"/>
        </w:rPr>
      </w:pPr>
      <w:r w:rsidRPr="00C53730">
        <w:rPr>
          <w:rFonts w:eastAsia="Times New Roman" w:cstheme="minorHAnsi"/>
          <w:kern w:val="0"/>
          <w14:ligatures w14:val="none"/>
        </w:rPr>
        <w:t xml:space="preserve">When </w:t>
      </w:r>
      <w:r w:rsidR="00A207AB">
        <w:rPr>
          <w:rFonts w:eastAsia="Times New Roman" w:cstheme="minorHAnsi"/>
          <w:kern w:val="0"/>
          <w14:ligatures w14:val="none"/>
        </w:rPr>
        <w:t>did you last talk</w:t>
      </w:r>
      <w:r w:rsidRPr="00C53730">
        <w:rPr>
          <w:rFonts w:eastAsia="Times New Roman" w:cstheme="minorHAnsi"/>
          <w:kern w:val="0"/>
          <w14:ligatures w14:val="none"/>
        </w:rPr>
        <w:t xml:space="preserve"> to your battle buddy from </w:t>
      </w:r>
      <w:r w:rsidR="00A207AB">
        <w:rPr>
          <w:rFonts w:eastAsia="Times New Roman" w:cstheme="minorHAnsi"/>
          <w:kern w:val="0"/>
          <w14:ligatures w14:val="none"/>
        </w:rPr>
        <w:t>basic training</w:t>
      </w:r>
      <w:r w:rsidRPr="00C53730">
        <w:rPr>
          <w:rFonts w:eastAsia="Times New Roman" w:cstheme="minorHAnsi"/>
          <w:kern w:val="0"/>
          <w14:ligatures w14:val="none"/>
        </w:rPr>
        <w:t xml:space="preserve">? You may be doing great, but are they? Learn more about </w:t>
      </w:r>
      <w:hyperlink r:id="rId12" w:history="1">
        <w:r w:rsidRPr="00C53730">
          <w:rPr>
            <w:rFonts w:eastAsia="Times New Roman" w:cstheme="minorHAnsi"/>
            <w:color w:val="0000FF"/>
            <w:kern w:val="0"/>
            <w:u w:val="single"/>
            <w14:ligatures w14:val="none"/>
          </w:rPr>
          <w:t>Veteran Buddy Check</w:t>
        </w:r>
        <w:r w:rsidR="008436CC">
          <w:rPr>
            <w:rFonts w:eastAsia="Times New Roman" w:cstheme="minorHAnsi"/>
            <w:color w:val="0000FF"/>
            <w:kern w:val="0"/>
            <w:u w:val="single"/>
            <w14:ligatures w14:val="none"/>
          </w:rPr>
          <w:t xml:space="preserve"> Week</w:t>
        </w:r>
      </w:hyperlink>
      <w:r w:rsidRPr="00C53730">
        <w:rPr>
          <w:rFonts w:eastAsia="Times New Roman" w:cstheme="minorHAnsi"/>
          <w:kern w:val="0"/>
          <w14:ligatures w14:val="none"/>
        </w:rPr>
        <w:t>.</w:t>
      </w:r>
    </w:p>
    <w:p w14:paraId="1959AAA3" w14:textId="5244B774" w:rsidR="00A207AB" w:rsidRDefault="00A207AB" w:rsidP="00E33B67">
      <w:pPr>
        <w:numPr>
          <w:ilvl w:val="0"/>
          <w:numId w:val="3"/>
        </w:numPr>
        <w:spacing w:before="100" w:beforeAutospacing="1" w:after="240" w:line="240" w:lineRule="auto"/>
        <w:rPr>
          <w:rFonts w:eastAsia="Times New Roman" w:cstheme="minorHAnsi"/>
          <w:kern w:val="0"/>
          <w14:ligatures w14:val="none"/>
        </w:rPr>
      </w:pPr>
      <w:r w:rsidRPr="00F87B25">
        <w:rPr>
          <w:rFonts w:eastAsia="Times New Roman" w:cstheme="minorHAnsi"/>
          <w:kern w:val="0"/>
          <w14:ligatures w14:val="none"/>
        </w:rPr>
        <w:t xml:space="preserve">Do you ever wonder how that Airman, Marine, Soldier, Guardian, or Sailor you served with is doing today? Veteran Buddy Checks are a perfect time to find out! </w:t>
      </w:r>
      <w:hyperlink r:id="rId13" w:history="1">
        <w:r w:rsidRPr="00F87B25">
          <w:rPr>
            <w:rFonts w:eastAsia="Times New Roman" w:cstheme="minorHAnsi"/>
            <w:color w:val="0000FF"/>
            <w:kern w:val="0"/>
            <w:u w:val="single"/>
            <w14:ligatures w14:val="none"/>
          </w:rPr>
          <w:t>Take the pledge</w:t>
        </w:r>
      </w:hyperlink>
      <w:r w:rsidRPr="00F87B25">
        <w:rPr>
          <w:rFonts w:eastAsia="Times New Roman" w:cstheme="minorHAnsi"/>
          <w:kern w:val="0"/>
          <w14:ligatures w14:val="none"/>
        </w:rPr>
        <w:t>, #TalkToTen! Learn more</w:t>
      </w:r>
      <w:r w:rsidR="002F0A66">
        <w:rPr>
          <w:rFonts w:eastAsia="Times New Roman" w:cstheme="minorHAnsi"/>
          <w:kern w:val="0"/>
          <w14:ligatures w14:val="none"/>
        </w:rPr>
        <w:t xml:space="preserve"> about</w:t>
      </w:r>
      <w:r w:rsidRPr="00F87B25">
        <w:rPr>
          <w:rFonts w:eastAsia="Times New Roman" w:cstheme="minorHAnsi"/>
          <w:kern w:val="0"/>
          <w14:ligatures w14:val="none"/>
        </w:rPr>
        <w:t xml:space="preserve"> </w:t>
      </w:r>
      <w:hyperlink r:id="rId14" w:history="1">
        <w:r w:rsidRPr="00F87B25">
          <w:rPr>
            <w:rFonts w:eastAsia="Times New Roman" w:cstheme="minorHAnsi"/>
            <w:color w:val="0000FF"/>
            <w:kern w:val="0"/>
            <w:u w:val="single"/>
            <w14:ligatures w14:val="none"/>
          </w:rPr>
          <w:t>Veteran Buddy Check</w:t>
        </w:r>
        <w:r>
          <w:rPr>
            <w:rFonts w:eastAsia="Times New Roman" w:cstheme="minorHAnsi"/>
            <w:color w:val="0000FF"/>
            <w:kern w:val="0"/>
            <w:u w:val="single"/>
            <w14:ligatures w14:val="none"/>
          </w:rPr>
          <w:t xml:space="preserve"> Week</w:t>
        </w:r>
      </w:hyperlink>
      <w:r w:rsidRPr="00F87B25">
        <w:rPr>
          <w:rFonts w:eastAsia="Times New Roman" w:cstheme="minorHAnsi"/>
          <w:kern w:val="0"/>
          <w14:ligatures w14:val="none"/>
        </w:rPr>
        <w:t>.</w:t>
      </w:r>
    </w:p>
    <w:p w14:paraId="6DDD7029" w14:textId="3FDBE738" w:rsidR="00013E57" w:rsidRPr="00013E57" w:rsidRDefault="00013E57" w:rsidP="00E33B67">
      <w:pPr>
        <w:numPr>
          <w:ilvl w:val="0"/>
          <w:numId w:val="3"/>
        </w:numPr>
        <w:spacing w:before="100" w:beforeAutospacing="1" w:after="240" w:line="240" w:lineRule="auto"/>
        <w:rPr>
          <w:rFonts w:eastAsia="Times New Roman" w:cstheme="minorHAnsi"/>
          <w:kern w:val="0"/>
          <w14:ligatures w14:val="none"/>
        </w:rPr>
      </w:pPr>
      <w:r w:rsidRPr="00013E57">
        <w:rPr>
          <w:rFonts w:eastAsia="Times New Roman" w:cstheme="minorHAnsi"/>
          <w:kern w:val="0"/>
          <w14:ligatures w14:val="none"/>
        </w:rPr>
        <w:t xml:space="preserve">When’s the last time you spoke with your military crew from back in the day? Let’s make a difference together </w:t>
      </w:r>
      <w:r w:rsidR="00A207AB">
        <w:rPr>
          <w:rFonts w:eastAsia="Times New Roman" w:cstheme="minorHAnsi"/>
          <w:kern w:val="0"/>
          <w14:ligatures w14:val="none"/>
        </w:rPr>
        <w:t xml:space="preserve">during </w:t>
      </w:r>
      <w:hyperlink r:id="rId15" w:history="1">
        <w:r w:rsidR="00A207AB" w:rsidRPr="00A207AB">
          <w:rPr>
            <w:rStyle w:val="Hyperlink"/>
            <w:rFonts w:eastAsia="Times New Roman" w:cstheme="minorHAnsi"/>
            <w:kern w:val="0"/>
            <w14:ligatures w14:val="none"/>
          </w:rPr>
          <w:t>Veteran Buddy Check Week</w:t>
        </w:r>
      </w:hyperlink>
      <w:r w:rsidR="00A207AB">
        <w:rPr>
          <w:rFonts w:eastAsia="Times New Roman" w:cstheme="minorHAnsi"/>
          <w:kern w:val="0"/>
          <w14:ligatures w14:val="none"/>
        </w:rPr>
        <w:t xml:space="preserve"> October 21-25, 2024</w:t>
      </w:r>
      <w:r w:rsidRPr="00013E57">
        <w:rPr>
          <w:rFonts w:eastAsia="Times New Roman" w:cstheme="minorHAnsi"/>
          <w:kern w:val="0"/>
          <w14:ligatures w14:val="none"/>
        </w:rPr>
        <w:t xml:space="preserve">. </w:t>
      </w:r>
      <w:hyperlink r:id="rId16" w:history="1">
        <w:r w:rsidRPr="00013E57">
          <w:rPr>
            <w:rFonts w:eastAsia="Times New Roman" w:cstheme="minorHAnsi"/>
            <w:color w:val="0000FF"/>
            <w:kern w:val="0"/>
            <w:u w:val="single"/>
            <w14:ligatures w14:val="none"/>
          </w:rPr>
          <w:t>Take the pledge</w:t>
        </w:r>
      </w:hyperlink>
      <w:r w:rsidRPr="00013E57">
        <w:rPr>
          <w:rFonts w:eastAsia="Times New Roman" w:cstheme="minorHAnsi"/>
          <w:kern w:val="0"/>
          <w14:ligatures w14:val="none"/>
        </w:rPr>
        <w:t xml:space="preserve"> to #TalkToTen fellow Vets.</w:t>
      </w:r>
    </w:p>
    <w:p w14:paraId="6025BBE4" w14:textId="77777777" w:rsidR="00A207AB" w:rsidRPr="00A207AB" w:rsidRDefault="00A207AB" w:rsidP="00A207AB">
      <w:pPr>
        <w:numPr>
          <w:ilvl w:val="0"/>
          <w:numId w:val="3"/>
        </w:numPr>
        <w:spacing w:before="100" w:beforeAutospacing="1" w:after="120" w:line="240" w:lineRule="auto"/>
        <w:rPr>
          <w:rFonts w:eastAsia="Times New Roman" w:cstheme="minorHAnsi"/>
          <w:kern w:val="0"/>
          <w14:ligatures w14:val="none"/>
        </w:rPr>
      </w:pPr>
      <w:r w:rsidRPr="00013E57">
        <w:rPr>
          <w:rFonts w:eastAsia="Times New Roman" w:cstheme="minorHAnsi"/>
          <w:kern w:val="0"/>
          <w14:ligatures w14:val="none"/>
        </w:rPr>
        <w:t>All Veterans know “that guy</w:t>
      </w:r>
      <w:r>
        <w:rPr>
          <w:rFonts w:eastAsia="Times New Roman" w:cstheme="minorHAnsi"/>
          <w:kern w:val="0"/>
          <w14:ligatures w14:val="none"/>
        </w:rPr>
        <w:t>”—t</w:t>
      </w:r>
      <w:r w:rsidRPr="00A207AB">
        <w:rPr>
          <w:rFonts w:eastAsia="Times New Roman" w:cstheme="minorHAnsi"/>
          <w:kern w:val="0"/>
          <w14:ligatures w14:val="none"/>
        </w:rPr>
        <w:t>he one who always lost his cover or showed up late with the best excuse</w:t>
      </w:r>
      <w:r>
        <w:rPr>
          <w:rFonts w:eastAsia="Times New Roman" w:cstheme="minorHAnsi"/>
          <w:kern w:val="0"/>
          <w14:ligatures w14:val="none"/>
        </w:rPr>
        <w:t>. But he always made you laugh.</w:t>
      </w:r>
      <w:r w:rsidRPr="00A207AB">
        <w:rPr>
          <w:rFonts w:eastAsia="Times New Roman" w:cstheme="minorHAnsi"/>
          <w:kern w:val="0"/>
          <w14:ligatures w14:val="none"/>
        </w:rPr>
        <w:t xml:space="preserve"> When was the last time you talked to him? Be a buddy, check in. Learn more about </w:t>
      </w:r>
      <w:hyperlink r:id="rId17" w:history="1">
        <w:r w:rsidRPr="00A207AB">
          <w:rPr>
            <w:rFonts w:eastAsia="Times New Roman" w:cstheme="minorHAnsi"/>
            <w:color w:val="0000FF"/>
            <w:kern w:val="0"/>
            <w:u w:val="single"/>
            <w14:ligatures w14:val="none"/>
          </w:rPr>
          <w:t>Veteran Buddy Check Week</w:t>
        </w:r>
      </w:hyperlink>
      <w:r w:rsidRPr="00A207AB">
        <w:rPr>
          <w:rFonts w:eastAsia="Times New Roman" w:cstheme="minorHAnsi"/>
          <w:kern w:val="0"/>
          <w14:ligatures w14:val="none"/>
        </w:rPr>
        <w:t>.</w:t>
      </w:r>
    </w:p>
    <w:p w14:paraId="69B1AC23" w14:textId="77777777" w:rsidR="00A207AB" w:rsidRPr="00F87B25" w:rsidRDefault="00A207AB" w:rsidP="00A207AB">
      <w:pPr>
        <w:spacing w:before="100" w:beforeAutospacing="1" w:after="120" w:line="240" w:lineRule="auto"/>
        <w:ind w:left="360"/>
        <w:rPr>
          <w:rFonts w:eastAsia="Times New Roman" w:cstheme="minorHAnsi"/>
          <w:kern w:val="0"/>
          <w14:ligatures w14:val="none"/>
        </w:rPr>
      </w:pPr>
    </w:p>
    <w:p w14:paraId="2A6C3D70" w14:textId="5BD94DC8" w:rsidR="006A262B" w:rsidRPr="0039340B" w:rsidRDefault="006A262B" w:rsidP="0039340B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</w:p>
    <w:sectPr w:rsidR="006A262B" w:rsidRPr="00393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AAB"/>
    <w:multiLevelType w:val="multilevel"/>
    <w:tmpl w:val="A664E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363AC"/>
    <w:multiLevelType w:val="multilevel"/>
    <w:tmpl w:val="0F184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5C00EC"/>
    <w:multiLevelType w:val="multilevel"/>
    <w:tmpl w:val="20BAC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22BC6"/>
    <w:multiLevelType w:val="multilevel"/>
    <w:tmpl w:val="E6D0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E13B99"/>
    <w:multiLevelType w:val="multilevel"/>
    <w:tmpl w:val="3278A9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887951"/>
    <w:multiLevelType w:val="multilevel"/>
    <w:tmpl w:val="E4CA9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2210AB"/>
    <w:multiLevelType w:val="multilevel"/>
    <w:tmpl w:val="6B006B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7178E2"/>
    <w:multiLevelType w:val="multilevel"/>
    <w:tmpl w:val="A4028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B71A8F"/>
    <w:multiLevelType w:val="multilevel"/>
    <w:tmpl w:val="515E13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286084517">
    <w:abstractNumId w:val="4"/>
  </w:num>
  <w:num w:numId="2" w16cid:durableId="702902593">
    <w:abstractNumId w:val="8"/>
  </w:num>
  <w:num w:numId="3" w16cid:durableId="487281467">
    <w:abstractNumId w:val="6"/>
  </w:num>
  <w:num w:numId="4" w16cid:durableId="2126995343">
    <w:abstractNumId w:val="5"/>
  </w:num>
  <w:num w:numId="5" w16cid:durableId="885409241">
    <w:abstractNumId w:val="1"/>
  </w:num>
  <w:num w:numId="6" w16cid:durableId="360055919">
    <w:abstractNumId w:val="2"/>
  </w:num>
  <w:num w:numId="7" w16cid:durableId="15157544">
    <w:abstractNumId w:val="3"/>
  </w:num>
  <w:num w:numId="8" w16cid:durableId="1413821657">
    <w:abstractNumId w:val="7"/>
  </w:num>
  <w:num w:numId="9" w16cid:durableId="683703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A17"/>
    <w:rsid w:val="00013E57"/>
    <w:rsid w:val="002702E1"/>
    <w:rsid w:val="002F0A66"/>
    <w:rsid w:val="0039340B"/>
    <w:rsid w:val="003B3F90"/>
    <w:rsid w:val="0054262F"/>
    <w:rsid w:val="005C7A17"/>
    <w:rsid w:val="006A262B"/>
    <w:rsid w:val="008436CC"/>
    <w:rsid w:val="0090760E"/>
    <w:rsid w:val="009748ED"/>
    <w:rsid w:val="00A207AB"/>
    <w:rsid w:val="00BC6320"/>
    <w:rsid w:val="00C53730"/>
    <w:rsid w:val="00C9161E"/>
    <w:rsid w:val="00E33B67"/>
    <w:rsid w:val="00E735F5"/>
    <w:rsid w:val="00F8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27D5F"/>
  <w15:chartTrackingRefBased/>
  <w15:docId w15:val="{210A7608-5472-4C8D-8D96-77621B3DE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7A1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ECCCReporting">
    <w:name w:val="ECCC Reporting"/>
    <w:basedOn w:val="TableNormal"/>
    <w:uiPriority w:val="99"/>
    <w:rsid w:val="002702E1"/>
    <w:pPr>
      <w:spacing w:after="0" w:line="240" w:lineRule="auto"/>
    </w:pPr>
    <w:tblPr/>
  </w:style>
  <w:style w:type="character" w:customStyle="1" w:styleId="Heading5Char">
    <w:name w:val="Heading 5 Char"/>
    <w:basedOn w:val="DefaultParagraphFont"/>
    <w:link w:val="Heading5"/>
    <w:uiPriority w:val="9"/>
    <w:rsid w:val="005C7A1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Strong">
    <w:name w:val="Strong"/>
    <w:basedOn w:val="DefaultParagraphFont"/>
    <w:uiPriority w:val="22"/>
    <w:qFormat/>
    <w:rsid w:val="005C7A1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C7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5C7A17"/>
    <w:rPr>
      <w:color w:val="0000FF"/>
      <w:u w:val="single"/>
    </w:rPr>
  </w:style>
  <w:style w:type="paragraph" w:customStyle="1" w:styleId="OutreachKitSubhead">
    <w:name w:val="Outreach Kit Subhead"/>
    <w:basedOn w:val="Normal"/>
    <w:link w:val="OutreachKitSubheadChar"/>
    <w:qFormat/>
    <w:rsid w:val="005C7A17"/>
    <w:pPr>
      <w:spacing w:before="100" w:beforeAutospacing="1" w:after="100" w:afterAutospacing="1" w:line="240" w:lineRule="auto"/>
      <w:outlineLvl w:val="4"/>
    </w:pPr>
    <w:rPr>
      <w:rFonts w:eastAsia="Times New Roman" w:cstheme="minorHAnsi"/>
      <w:b/>
      <w:bCs/>
      <w:kern w:val="0"/>
      <w:sz w:val="24"/>
      <w:szCs w:val="24"/>
      <w14:ligatures w14:val="none"/>
    </w:rPr>
  </w:style>
  <w:style w:type="character" w:customStyle="1" w:styleId="OutreachKitSubheadChar">
    <w:name w:val="Outreach Kit Subhead Char"/>
    <w:basedOn w:val="DefaultParagraphFont"/>
    <w:link w:val="OutreachKitSubhead"/>
    <w:rsid w:val="005C7A17"/>
    <w:rPr>
      <w:rFonts w:eastAsia="Times New Roman" w:cstheme="minorHAnsi"/>
      <w:b/>
      <w:bCs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BC63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artment.va.gov/veterans-experience/va-veteran-buddy-checks/" TargetMode="External"/><Relationship Id="rId13" Type="http://schemas.openxmlformats.org/officeDocument/2006/relationships/hyperlink" Target="https://public.govdelivery.com/accounts/USVA/signup/4011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ublic.govdelivery.com/accounts/USVA/signup/40119" TargetMode="External"/><Relationship Id="rId12" Type="http://schemas.openxmlformats.org/officeDocument/2006/relationships/hyperlink" Target="https://department.va.gov/veterans-experience/va-veteran-buddy-checks/" TargetMode="External"/><Relationship Id="rId17" Type="http://schemas.openxmlformats.org/officeDocument/2006/relationships/hyperlink" Target="https://department.va.gov/veterans-experience/va-veteran-buddy-check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ublic.govdelivery.com/accounts/USVA/signup/4011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public.govdelivery.com/accounts/USVA/signup/40119" TargetMode="External"/><Relationship Id="rId11" Type="http://schemas.openxmlformats.org/officeDocument/2006/relationships/hyperlink" Target="https://department.va.gov/veterans-experience/1-800-myva41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epartment.va.gov/veterans-experience/va-veteran-buddy-checks/" TargetMode="External"/><Relationship Id="rId10" Type="http://schemas.openxmlformats.org/officeDocument/2006/relationships/hyperlink" Target="https://www.va.gov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epartment.va.gov/veterans-experience/va-veteran-buddy-checks/" TargetMode="External"/><Relationship Id="rId14" Type="http://schemas.openxmlformats.org/officeDocument/2006/relationships/hyperlink" Target="https://department.va.gov/veterans-experience/va-veteran-buddy-check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CA9EC-1742-45CB-A0BF-67C8399C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Veteran Buddy Check Social Media Post Samples</dc:title>
  <dc:subject/>
  <dc:creator>Department of Veterans Affairs</dc:creator>
  <cp:keywords/>
  <dc:description/>
  <cp:lastModifiedBy>Santos, Heather A. (she/her/hers)</cp:lastModifiedBy>
  <cp:revision>7</cp:revision>
  <dcterms:created xsi:type="dcterms:W3CDTF">2024-08-23T18:38:00Z</dcterms:created>
  <dcterms:modified xsi:type="dcterms:W3CDTF">2024-09-09T12:09:00Z</dcterms:modified>
</cp:coreProperties>
</file>